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1283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09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Зиновьева Д.Ю.,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Зиновьева Данил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Зиновьев Д.Ю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 назначения врача употребил наркотическое вещество, согласно акту медицинского освидетельствования № </w:t>
      </w:r>
      <w:r>
        <w:rPr>
          <w:rFonts w:ascii="Times New Roman" w:eastAsia="Times New Roman" w:hAnsi="Times New Roman" w:cs="Times New Roman"/>
          <w:sz w:val="26"/>
          <w:szCs w:val="26"/>
        </w:rPr>
        <w:t>002772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>
        <w:rPr>
          <w:rFonts w:ascii="Times New Roman" w:eastAsia="Times New Roman" w:hAnsi="Times New Roman" w:cs="Times New Roman"/>
          <w:sz w:val="26"/>
          <w:szCs w:val="26"/>
        </w:rPr>
        <w:t>обнаружено: «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роизводное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метилэфедрона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входящее в перечень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подлежащих контролю в Российской Федерации, утвержденного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РФ от 30 июня 1998 года № 681.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Зиновьев Д.Ю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признал, ходатайств не заявлял.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рапортами сотрудников полиции; 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002772 от 12.05.2024;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Зиновьева Д.Ю. и другими материалами.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Зиновьева Д.Ю.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1 ФЗ от 08.01.1998 г. «О наркотических средствах и психотропных веществах», наркотические средства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>, подлежащих контролю в Российской Федерации, в соответствии с законодательством Российской Федерации, международными договорами РФ, в том числе Единой конвенцией о наркотических средствах.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40 указанного Федерального закона, в Российской Федерации запрещается потребление </w:t>
      </w:r>
      <w:hyperlink r:id="rId5" w:anchor="sub_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наркотических средств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5" w:anchor="sub_1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психотропных веществ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без назначения врача.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употребленное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Зиновьевым Д.Ю.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вещество, входит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список наркотических средств,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психотропных веществ и их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прекурсоров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, оборот которых в РФ запрещен в соответствии с законодательством РФ и международными договорами РФ (список I)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Постановлением Правительства РФ от 30 июня 1998 г. № 681 «Об утверждении перечня наркотических средств, психотропных веществ и их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прекурсоров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, подлежащих контролю в Российской Федерации»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Зиновьева Д.Ю.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ч.1 ст. 6.9 КоАП РФ –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</w:t>
      </w:r>
      <w:hyperlink w:anchor="sub_2020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20.20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Зиновьева Д.Ю.,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в соответствии со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Кодекса Российской Федерации об административных правонарушениях, суд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Зиновьева Данил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административного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рафа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5 000 (пять тысяч)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Возложить на Зиновьева Д.Ю. обязанность пройти диагностику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психоневрологической больнице в течение месяца с момента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09» сентября 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1283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-2602/20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ind w:firstLine="14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116 </w:t>
      </w:r>
      <w:r>
        <w:rPr>
          <w:rFonts w:ascii="Times New Roman" w:eastAsia="Times New Roman" w:hAnsi="Times New Roman" w:cs="Times New Roman"/>
          <w:sz w:val="18"/>
          <w:szCs w:val="18"/>
        </w:rPr>
        <w:t>01063010009140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0412365400575012832506189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</w:t>
      </w:r>
      <w:r>
        <w:rPr>
          <w:rFonts w:ascii="Times New Roman" w:eastAsia="Times New Roman" w:hAnsi="Times New Roman" w:cs="Times New Roman"/>
          <w:sz w:val="20"/>
          <w:szCs w:val="20"/>
        </w:rPr>
        <w:t>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8">
    <w:name w:val="cat-UserDefined grp-3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2\&#1040;&#1044;&#1052;&#1048;&#1053;&#1048;&#1057;&#1058;&#1056;&#1040;&#1058;&#1048;&#1042;&#1053;&#1067;&#1045;%20&#1044;&#1045;&#1051;&#1040;\&#1044;&#1077;&#1078;&#1091;&#1088;&#1089;&#1090;&#1074;&#1086;%202024\06.07.2024\&#1042;&#1072;&#1083;&#1077;&#1090;&#1086;&#1074;%20&#1056;&#1056;%20-1498-%2020.21%20&#1089;%20&#1086;&#1090;&#1103;&#1075;%20&#1072;&#1088;&#1077;&#1089;&#1090;.docx" TargetMode="External" /><Relationship Id="rId5" Type="http://schemas.openxmlformats.org/officeDocument/2006/relationships/hyperlink" Target="file:///C:\Users\klochkova\Documents\&#1040;&#1044;&#1052;&#1048;&#1053;&#1048;&#1057;&#1058;&#1056;&#1040;&#1058;&#1048;&#1042;&#1053;&#1054;&#1045;%20&#1044;&#1045;&#1046;&#1059;&#1056;&#1057;&#1058;&#1042;&#1054;\&#1044;&#1045;&#1046;&#1059;&#1056;&#1057;&#1058;&#1042;&#1040;\&#1076;&#1077;&#1078;&#1091;&#1088;&#1089;&#1090;&#1074;&#1086;%2012.01.2012\&#1071;&#1056;&#1050;&#1054;&#1042;%20&#1040;.&#1042;.%20-%206.9-1.docx" TargetMode="External" /><Relationship Id="rId6" Type="http://schemas.openxmlformats.org/officeDocument/2006/relationships/hyperlink" Target="garantF1://12012176.111" TargetMode="External" /><Relationship Id="rId7" Type="http://schemas.openxmlformats.org/officeDocument/2006/relationships/hyperlink" Target="garantF1://12012176.0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